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E63D83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Start w:id="1" w:name="_GoBack"/>
          <w:bookmarkEnd w:id="0"/>
          <w:bookmarkEnd w:id="1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2" w:name="CompInfo"/>
            <w:bookmarkEnd w:id="2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3" w:name="logo"/>
        <w:bookmarkEnd w:id="3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rPr>
                <w:b/>
                <w:lang w:val="en-GB"/>
              </w:rPr>
            </w:pPr>
            <w:bookmarkStart w:id="4" w:name="Title"/>
            <w:bookmarkEnd w:id="4"/>
            <w:r w:rsidRPr="00E63D83">
              <w:rPr>
                <w:b/>
                <w:lang w:val="en-GB"/>
              </w:rPr>
              <w:t>International Conference on a circular economy for plastics and textiles (November 2018 - Bruges - BE)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A"/>
    <w:rsid w:val="00006DDE"/>
    <w:rsid w:val="0005019A"/>
    <w:rsid w:val="000A5C1A"/>
    <w:rsid w:val="000D6013"/>
    <w:rsid w:val="00125BF9"/>
    <w:rsid w:val="0019651C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D1B26"/>
    <w:rsid w:val="00A31311"/>
    <w:rsid w:val="00AD46B4"/>
    <w:rsid w:val="00AF253E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638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2018-03-15T09:30:00Z</dcterms:created>
  <dcterms:modified xsi:type="dcterms:W3CDTF">2018-03-15T09:30:00Z</dcterms:modified>
</cp:coreProperties>
</file>